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1F1" w:rsidRDefault="002131F1" w:rsidP="002131F1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center"/>
        <w:rPr>
          <w:rFonts w:ascii="Times New Roman" w:eastAsia="Bookman Old Style" w:hAnsi="Times New Roman" w:cs="Times New Roman"/>
          <w:color w:val="000000"/>
          <w:sz w:val="28"/>
          <w:szCs w:val="28"/>
        </w:rPr>
      </w:pPr>
      <w:r w:rsidRPr="00976CAC">
        <w:rPr>
          <w:rFonts w:ascii="Times New Roman" w:eastAsia="Bookman Old Style" w:hAnsi="Times New Roman" w:cs="Times New Roman"/>
          <w:color w:val="000000"/>
          <w:sz w:val="28"/>
          <w:szCs w:val="28"/>
        </w:rPr>
        <w:t>Оценка материально-технических условий</w:t>
      </w:r>
    </w:p>
    <w:p w:rsidR="001A3953" w:rsidRDefault="001A3953" w:rsidP="002131F1">
      <w:pPr>
        <w:widowControl w:val="0"/>
        <w:tabs>
          <w:tab w:val="left" w:pos="709"/>
        </w:tabs>
        <w:autoSpaceDE w:val="0"/>
        <w:autoSpaceDN w:val="0"/>
        <w:spacing w:before="4" w:after="0" w:line="240" w:lineRule="auto"/>
        <w:ind w:firstLine="567"/>
        <w:jc w:val="center"/>
        <w:rPr>
          <w:rFonts w:ascii="Times New Roman" w:eastAsia="Bookman Old Style" w:hAnsi="Times New Roman" w:cs="Times New Roman"/>
          <w:color w:val="000000"/>
          <w:sz w:val="28"/>
          <w:szCs w:val="28"/>
        </w:rPr>
      </w:pPr>
      <w:r>
        <w:rPr>
          <w:rFonts w:ascii="Times New Roman" w:eastAsia="Bookman Old Style" w:hAnsi="Times New Roman" w:cs="Times New Roman"/>
          <w:color w:val="000000"/>
          <w:sz w:val="28"/>
          <w:szCs w:val="28"/>
        </w:rPr>
        <w:t>Реализации основной образовательной программы:</w:t>
      </w:r>
      <w:bookmarkStart w:id="0" w:name="_GoBack"/>
      <w:bookmarkEnd w:id="0"/>
    </w:p>
    <w:tbl>
      <w:tblPr>
        <w:tblW w:w="9639" w:type="dxa"/>
        <w:tblInd w:w="4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4394"/>
        <w:gridCol w:w="2693"/>
      </w:tblGrid>
      <w:tr w:rsidR="002131F1" w:rsidRPr="00D655DB" w:rsidTr="00ED0CCD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Компоненты</w:t>
            </w:r>
            <w:r w:rsidRPr="00D655DB">
              <w:rPr>
                <w:rFonts w:ascii="Times New Roman" w:hAnsi="Times New Roman"/>
                <w:sz w:val="20"/>
                <w:szCs w:val="20"/>
              </w:rPr>
              <w:br/>
              <w:t>оснащения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Необходимое оборудование</w:t>
            </w:r>
            <w:r w:rsidRPr="00D655DB">
              <w:rPr>
                <w:rFonts w:ascii="Times New Roman" w:hAnsi="Times New Roman"/>
                <w:sz w:val="20"/>
                <w:szCs w:val="20"/>
              </w:rPr>
              <w:br/>
              <w:t>и оснащение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Необходимо/ имеется в наличии</w:t>
            </w:r>
          </w:p>
        </w:tc>
      </w:tr>
      <w:tr w:rsidR="002131F1" w:rsidRPr="00D655DB" w:rsidTr="00ED0CCD">
        <w:trPr>
          <w:trHeight w:val="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Компоненты оснащения учебного кабинета начальной школы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1.1.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 xml:space="preserve">Нормативные документы, 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программно­методическое</w:t>
            </w:r>
            <w:proofErr w:type="spellEnd"/>
            <w:r w:rsidRPr="00D655DB">
              <w:rPr>
                <w:rFonts w:ascii="Times New Roman" w:hAnsi="Times New Roman"/>
                <w:sz w:val="20"/>
                <w:szCs w:val="20"/>
              </w:rPr>
              <w:t xml:space="preserve"> обеспечение, локальные акты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Учебно­методические</w:t>
            </w:r>
            <w:proofErr w:type="spellEnd"/>
            <w:r w:rsidRPr="00D655DB">
              <w:rPr>
                <w:rFonts w:ascii="Times New Roman" w:hAnsi="Times New Roman"/>
                <w:sz w:val="20"/>
                <w:szCs w:val="20"/>
              </w:rPr>
              <w:t xml:space="preserve"> материалы:</w:t>
            </w:r>
          </w:p>
          <w:p w:rsidR="002131F1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1.2.1</w:t>
            </w:r>
            <w:r>
              <w:rPr>
                <w:rFonts w:ascii="Times New Roman" w:hAnsi="Times New Roman"/>
                <w:sz w:val="20"/>
                <w:szCs w:val="20"/>
              </w:rPr>
              <w:t>.УМК «Школа России»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1.2.2.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Дидактические и раздаточные материалы.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1.2.3.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Аудиозаписи, слайды по содержанию учебного предмета, ЭОР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1.2.4.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 xml:space="preserve">Традиционные и инновационные средства обучения, компьютерные, 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информационно­коммуникационные</w:t>
            </w:r>
            <w:proofErr w:type="spellEnd"/>
            <w:r w:rsidRPr="00D655DB">
              <w:rPr>
                <w:rFonts w:ascii="Times New Roman" w:hAnsi="Times New Roman"/>
                <w:sz w:val="20"/>
                <w:szCs w:val="20"/>
              </w:rPr>
              <w:t xml:space="preserve"> средства.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1.2.5.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Учебно­практическое</w:t>
            </w:r>
            <w:proofErr w:type="spellEnd"/>
            <w:r w:rsidRPr="00D655DB">
              <w:rPr>
                <w:rFonts w:ascii="Times New Roman" w:hAnsi="Times New Roman"/>
                <w:sz w:val="20"/>
                <w:szCs w:val="20"/>
              </w:rPr>
              <w:t xml:space="preserve"> оборудование.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1.2.6.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Оборудование (мебель).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Имеется в наличии 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  <w:p w:rsidR="002131F1" w:rsidRPr="00D655DB" w:rsidRDefault="002131F1" w:rsidP="00ED0CCD">
            <w:pPr>
              <w:pStyle w:val="a3"/>
              <w:spacing w:line="240" w:lineRule="auto"/>
              <w:ind w:right="57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color w:val="auto"/>
                <w:sz w:val="20"/>
                <w:szCs w:val="20"/>
              </w:rPr>
              <w:t>Имеется в наличии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right="57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color w:val="auto"/>
                <w:sz w:val="20"/>
                <w:szCs w:val="20"/>
              </w:rPr>
              <w:t xml:space="preserve"> Имеется в наличии</w:t>
            </w:r>
          </w:p>
        </w:tc>
      </w:tr>
      <w:tr w:rsidR="002131F1" w:rsidRPr="00D655DB" w:rsidTr="00ED0CCD">
        <w:trPr>
          <w:trHeight w:val="14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2.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 xml:space="preserve">Компоненты оснащения методического кабинета начальной школы 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(кабинет директора, зам. директора, учителей начальных классов)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2.1.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Нормативные документы федерального, регионального и муниципального уровней,</w:t>
            </w:r>
            <w:r w:rsidRPr="00D655DB">
              <w:rPr>
                <w:rFonts w:ascii="Times New Roman" w:hAnsi="Times New Roman"/>
                <w:sz w:val="20"/>
                <w:szCs w:val="20"/>
              </w:rPr>
              <w:br/>
              <w:t>локальные акты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2.2.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Документация ОУ.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2.3.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Комплекты диагностических материалов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2.4.</w:t>
            </w:r>
            <w:r w:rsidRPr="00D655DB">
              <w:rPr>
                <w:rFonts w:ascii="Times New Roman" w:hAnsi="Times New Roman"/>
                <w:sz w:val="20"/>
                <w:szCs w:val="20"/>
              </w:rPr>
              <w:t> 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Материально­техническое</w:t>
            </w:r>
            <w:proofErr w:type="spellEnd"/>
            <w:r w:rsidRPr="00D655DB">
              <w:rPr>
                <w:rFonts w:ascii="Times New Roman" w:hAnsi="Times New Roman"/>
                <w:sz w:val="20"/>
                <w:szCs w:val="20"/>
              </w:rPr>
              <w:t xml:space="preserve"> оснащение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Имеется в наличии</w:t>
            </w:r>
          </w:p>
        </w:tc>
      </w:tr>
      <w:tr w:rsidR="002131F1" w:rsidRPr="00D655DB" w:rsidTr="00ED0CCD">
        <w:trPr>
          <w:trHeight w:val="147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rPr>
                <w:rFonts w:ascii="Times New Roman" w:hAnsi="Times New Roman" w:cs="Times New Roman"/>
              </w:rPr>
            </w:pPr>
            <w:r w:rsidRPr="00D65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3. Компоненты оснащения физкультурного зала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3.1. Шведская стенка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 xml:space="preserve">3.2 Футбольные ворота 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3.3. Щит баскетбольный навесной с корзиной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3.4 Волейбольная сетка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3.5 Скамейки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3.6 Гимнастический козел и конь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3.7 Канаты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3.8 Маты большие, маленькие</w:t>
            </w:r>
          </w:p>
          <w:p w:rsidR="002131F1" w:rsidRPr="00D655DB" w:rsidRDefault="002131F1" w:rsidP="00ED0CCD">
            <w:pPr>
              <w:pStyle w:val="a3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3.9 Скакалка длинная</w:t>
            </w:r>
          </w:p>
          <w:p w:rsidR="002131F1" w:rsidRPr="00D655DB" w:rsidRDefault="002131F1" w:rsidP="00ED0CCD">
            <w:pPr>
              <w:pStyle w:val="a3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3.10 Скамейки гимнастические, палки гимнастические</w:t>
            </w:r>
          </w:p>
          <w:p w:rsidR="002131F1" w:rsidRPr="00D655DB" w:rsidRDefault="002131F1" w:rsidP="00ED0CCD">
            <w:pPr>
              <w:pStyle w:val="a3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 xml:space="preserve">3.11 Мячи волейбольные, </w:t>
            </w:r>
            <w:proofErr w:type="spellStart"/>
            <w:proofErr w:type="gramStart"/>
            <w:r w:rsidRPr="00D655DB">
              <w:rPr>
                <w:rFonts w:ascii="Times New Roman" w:hAnsi="Times New Roman"/>
                <w:sz w:val="20"/>
                <w:szCs w:val="20"/>
              </w:rPr>
              <w:t>баскетольные,футбольные</w:t>
            </w:r>
            <w:proofErr w:type="spellEnd"/>
            <w:proofErr w:type="gramEnd"/>
          </w:p>
          <w:p w:rsidR="002131F1" w:rsidRPr="00D655DB" w:rsidRDefault="002131F1" w:rsidP="00ED0CCD">
            <w:pPr>
              <w:pStyle w:val="a3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 xml:space="preserve">3.12 Обручи </w:t>
            </w:r>
          </w:p>
          <w:p w:rsidR="002131F1" w:rsidRPr="00D655DB" w:rsidRDefault="002131F1" w:rsidP="00ED0CCD">
            <w:pPr>
              <w:pStyle w:val="a3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3.13 Батут</w:t>
            </w:r>
          </w:p>
          <w:p w:rsidR="002131F1" w:rsidRPr="00D655DB" w:rsidRDefault="002131F1" w:rsidP="00ED0CCD">
            <w:pPr>
              <w:pStyle w:val="a3"/>
              <w:ind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3.14 Гимнастический мостик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spacing w:line="240" w:lineRule="auto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</w:tc>
      </w:tr>
      <w:tr w:rsidR="002131F1" w:rsidRPr="00D655DB" w:rsidTr="00ED0CCD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Зал для занятий хореографией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4.1 Зеркала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4.2 Коврики для занятий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4.3 Пианино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4.4 Магнитофон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</w:tc>
      </w:tr>
      <w:tr w:rsidR="002131F1" w:rsidRPr="00D655DB" w:rsidTr="00ED0CCD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Актовый зал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5.1 Пианино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5.2 Проектор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5.3 Экран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 xml:space="preserve">5.4 Система звукоусиления 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5.5 Микшер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5.6 Магнитофон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5.7 Микрофоны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5.8 Музыкальный центр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5.9 Жалюзи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5.10 Сцена, занавеси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 xml:space="preserve">5.11 </w:t>
            </w:r>
            <w:proofErr w:type="spellStart"/>
            <w:r w:rsidRPr="00D655DB">
              <w:rPr>
                <w:rFonts w:ascii="Times New Roman" w:hAnsi="Times New Roman"/>
                <w:sz w:val="20"/>
                <w:szCs w:val="20"/>
              </w:rPr>
              <w:t>Сплитсистема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</w:tc>
      </w:tr>
      <w:tr w:rsidR="002131F1" w:rsidRPr="00D655DB" w:rsidTr="00ED0CCD">
        <w:trPr>
          <w:trHeight w:val="6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55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6. Классные комнаты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6.1 Диваны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6.2 Телевизор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6.3 Шкафы для одежды детей</w:t>
            </w:r>
          </w:p>
          <w:p w:rsidR="002131F1" w:rsidRPr="00D655DB" w:rsidRDefault="002131F1" w:rsidP="00ED0CCD">
            <w:pPr>
              <w:pStyle w:val="a3"/>
              <w:spacing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D655DB">
              <w:rPr>
                <w:rFonts w:ascii="Times New Roman" w:hAnsi="Times New Roman"/>
                <w:sz w:val="20"/>
                <w:szCs w:val="20"/>
              </w:rPr>
              <w:t>6.4 Жалюзи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  <w:p w:rsidR="002131F1" w:rsidRPr="00D655DB" w:rsidRDefault="002131F1" w:rsidP="00ED0CCD">
            <w:pPr>
              <w:pStyle w:val="NoParagraphStyle"/>
              <w:ind w:left="57" w:right="5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D655DB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Имеется в наличии</w:t>
            </w:r>
          </w:p>
        </w:tc>
      </w:tr>
    </w:tbl>
    <w:p w:rsidR="00AB1A8D" w:rsidRDefault="00AB1A8D"/>
    <w:sectPr w:rsidR="00AB1A8D" w:rsidSect="00AB1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Minion Pro"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F1"/>
    <w:rsid w:val="001A3953"/>
    <w:rsid w:val="002131F1"/>
    <w:rsid w:val="00474396"/>
    <w:rsid w:val="004C0B7A"/>
    <w:rsid w:val="00503588"/>
    <w:rsid w:val="006E125D"/>
    <w:rsid w:val="00A41585"/>
    <w:rsid w:val="00AB1A8D"/>
    <w:rsid w:val="00BE6814"/>
    <w:rsid w:val="00C421F5"/>
    <w:rsid w:val="00C820A3"/>
    <w:rsid w:val="00C923E7"/>
    <w:rsid w:val="00D8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AE96"/>
  <w15:docId w15:val="{55AF7378-AABE-4FC6-8A00-962C84024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"/>
    <w:basedOn w:val="a"/>
    <w:rsid w:val="002131F1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textAlignment w:val="center"/>
    </w:pPr>
    <w:rPr>
      <w:rFonts w:ascii="NewtonCSanPin" w:eastAsia="Times New Roman" w:hAnsi="NewtonCSanPin" w:cs="Times New Roman"/>
      <w:color w:val="000000"/>
      <w:sz w:val="19"/>
      <w:szCs w:val="19"/>
      <w:lang w:eastAsia="ru-RU"/>
    </w:rPr>
  </w:style>
  <w:style w:type="paragraph" w:customStyle="1" w:styleId="NoParagraphStyle">
    <w:name w:val="[No Paragraph Style]"/>
    <w:rsid w:val="002131F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2025-02-26T08:16:00Z</dcterms:created>
  <dcterms:modified xsi:type="dcterms:W3CDTF">2025-02-26T08:16:00Z</dcterms:modified>
</cp:coreProperties>
</file>